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77CB6" w14:textId="77777777" w:rsidR="003B66BF" w:rsidRPr="001B21EB" w:rsidRDefault="003B66BF" w:rsidP="0023290A">
      <w:pPr>
        <w:spacing w:after="240" w:line="240" w:lineRule="auto"/>
        <w:rPr>
          <w:rFonts w:ascii="Arial" w:eastAsia="Times New Roman" w:hAnsi="Arial" w:cs="Times New Roman"/>
          <w:b/>
          <w:spacing w:val="2"/>
          <w:sz w:val="28"/>
          <w:szCs w:val="24"/>
          <w:lang w:eastAsia="de-DE"/>
        </w:rPr>
      </w:pPr>
      <w:r w:rsidRPr="001B21EB">
        <w:rPr>
          <w:rFonts w:ascii="Arial" w:eastAsia="Times New Roman" w:hAnsi="Arial" w:cs="Times New Roman"/>
          <w:b/>
          <w:spacing w:val="2"/>
          <w:sz w:val="28"/>
          <w:szCs w:val="24"/>
          <w:lang w:eastAsia="de-DE"/>
        </w:rPr>
        <w:t>Indikatoren zur Einschätzung bildungssprachlicher Elemente bzw. Textkompetenz in (mündlichen oder schriftlichen) Beiträgen von Schülerinnen und Schülern</w:t>
      </w:r>
    </w:p>
    <w:p w14:paraId="06180359" w14:textId="77777777" w:rsidR="003B66BF" w:rsidRPr="000E6550" w:rsidRDefault="003B66BF" w:rsidP="003B66BF">
      <w:pPr>
        <w:tabs>
          <w:tab w:val="left" w:leader="dot" w:pos="3402"/>
          <w:tab w:val="left" w:pos="3544"/>
          <w:tab w:val="left" w:leader="dot" w:pos="9639"/>
        </w:tabs>
        <w:spacing w:after="0" w:line="270" w:lineRule="exact"/>
        <w:rPr>
          <w:rFonts w:ascii="Arial" w:eastAsia="Times New Roman" w:hAnsi="Arial" w:cs="Times New Roman"/>
          <w:spacing w:val="2"/>
          <w:szCs w:val="24"/>
          <w:lang w:eastAsia="de-DE"/>
        </w:rPr>
      </w:pPr>
      <w:r w:rsidRPr="000E6550">
        <w:rPr>
          <w:rFonts w:ascii="Arial" w:eastAsia="Times New Roman" w:hAnsi="Arial" w:cs="Times New Roman"/>
          <w:spacing w:val="2"/>
          <w:szCs w:val="24"/>
          <w:lang w:eastAsia="de-DE"/>
        </w:rPr>
        <w:t>Schüler/in</w:t>
      </w:r>
      <w:r>
        <w:rPr>
          <w:rFonts w:ascii="Arial" w:eastAsia="Times New Roman" w:hAnsi="Arial" w:cs="Times New Roman"/>
          <w:spacing w:val="2"/>
          <w:szCs w:val="24"/>
          <w:lang w:eastAsia="de-DE"/>
        </w:rPr>
        <w:tab/>
      </w:r>
      <w:r>
        <w:rPr>
          <w:rFonts w:ascii="Arial" w:eastAsia="Times New Roman" w:hAnsi="Arial" w:cs="Times New Roman"/>
          <w:spacing w:val="2"/>
          <w:szCs w:val="24"/>
          <w:lang w:eastAsia="de-DE"/>
        </w:rPr>
        <w:tab/>
      </w:r>
      <w:r w:rsidRPr="000E6550">
        <w:rPr>
          <w:rFonts w:ascii="Arial" w:eastAsia="Times New Roman" w:hAnsi="Arial" w:cs="Times New Roman"/>
          <w:spacing w:val="2"/>
          <w:szCs w:val="24"/>
          <w:lang w:eastAsia="de-DE"/>
        </w:rPr>
        <w:t>Art und Thema des Beitrages</w:t>
      </w:r>
      <w:r w:rsidRPr="000E6550">
        <w:rPr>
          <w:rFonts w:ascii="Arial" w:eastAsia="Times New Roman" w:hAnsi="Arial" w:cs="Times New Roman"/>
          <w:spacing w:val="2"/>
          <w:szCs w:val="24"/>
          <w:lang w:eastAsia="de-DE"/>
        </w:rPr>
        <w:tab/>
      </w:r>
    </w:p>
    <w:p w14:paraId="62452DC5" w14:textId="77777777" w:rsidR="003B66BF" w:rsidRPr="00C635E7" w:rsidRDefault="003B66BF" w:rsidP="003B66BF">
      <w:pPr>
        <w:tabs>
          <w:tab w:val="left" w:pos="4678"/>
          <w:tab w:val="left" w:pos="5812"/>
          <w:tab w:val="left" w:pos="7655"/>
          <w:tab w:val="left" w:pos="9498"/>
        </w:tabs>
        <w:spacing w:after="0" w:line="270" w:lineRule="exact"/>
        <w:rPr>
          <w:rFonts w:ascii="Arial" w:eastAsia="Times New Roman" w:hAnsi="Arial" w:cs="Times New Roman"/>
          <w:spacing w:val="2"/>
          <w:szCs w:val="24"/>
          <w:lang w:eastAsia="de-DE"/>
        </w:rPr>
      </w:pP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</w:tblCellMar>
        <w:tblLook w:val="01E0" w:firstRow="1" w:lastRow="1" w:firstColumn="1" w:lastColumn="1" w:noHBand="0" w:noVBand="0"/>
      </w:tblPr>
      <w:tblGrid>
        <w:gridCol w:w="372"/>
        <w:gridCol w:w="1715"/>
        <w:gridCol w:w="5902"/>
        <w:gridCol w:w="1892"/>
      </w:tblGrid>
      <w:tr w:rsidR="003B66BF" w:rsidRPr="00F13E63" w14:paraId="64408F74" w14:textId="77777777" w:rsidTr="00D14857">
        <w:trPr>
          <w:trHeight w:val="445"/>
        </w:trPr>
        <w:tc>
          <w:tcPr>
            <w:tcW w:w="3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9C080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</w:p>
        </w:tc>
        <w:tc>
          <w:tcPr>
            <w:tcW w:w="1715" w:type="dxa"/>
            <w:shd w:val="clear" w:color="auto" w:fill="D9D9D9" w:themeFill="background1" w:themeFillShade="D9"/>
            <w:vAlign w:val="center"/>
          </w:tcPr>
          <w:p w14:paraId="125AB17D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  <w:r w:rsidRPr="00F13E63"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  <w:t>Indikatoren</w:t>
            </w:r>
          </w:p>
        </w:tc>
        <w:tc>
          <w:tcPr>
            <w:tcW w:w="5902" w:type="dxa"/>
            <w:shd w:val="clear" w:color="auto" w:fill="D9D9D9" w:themeFill="background1" w:themeFillShade="D9"/>
            <w:vAlign w:val="center"/>
          </w:tcPr>
          <w:p w14:paraId="3C57CAB9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  <w:r w:rsidRPr="00F13E63"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  <w:t>Beurteilungsfragen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14:paraId="0F08EB89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  <w:r w:rsidRPr="00F13E63"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  <w:t>Bemerkungen</w:t>
            </w:r>
          </w:p>
        </w:tc>
      </w:tr>
      <w:tr w:rsidR="003B66BF" w:rsidRPr="00F13E63" w14:paraId="7EF159A1" w14:textId="77777777" w:rsidTr="00F13E63">
        <w:trPr>
          <w:trHeight w:val="36"/>
        </w:trPr>
        <w:tc>
          <w:tcPr>
            <w:tcW w:w="372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BCC472F" w14:textId="77777777" w:rsidR="003B66BF" w:rsidRPr="00F13E63" w:rsidRDefault="003B66BF" w:rsidP="00F13E63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</w:p>
        </w:tc>
        <w:tc>
          <w:tcPr>
            <w:tcW w:w="9509" w:type="dxa"/>
            <w:gridSpan w:val="3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6D39B16" w14:textId="77777777" w:rsidR="003B66BF" w:rsidRPr="00F13E63" w:rsidRDefault="003B66BF" w:rsidP="00F13E63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  <w:r w:rsidRPr="00F13E63"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  <w:t>Aufbau / Struktur</w:t>
            </w:r>
          </w:p>
        </w:tc>
      </w:tr>
      <w:tr w:rsidR="003B66BF" w:rsidRPr="00673BEA" w14:paraId="0CC2FB5D" w14:textId="77777777" w:rsidTr="00D14857">
        <w:trPr>
          <w:trHeight w:val="118"/>
        </w:trPr>
        <w:tc>
          <w:tcPr>
            <w:tcW w:w="372" w:type="dxa"/>
            <w:tcBorders>
              <w:bottom w:val="nil"/>
            </w:tcBorders>
            <w:shd w:val="clear" w:color="auto" w:fill="auto"/>
          </w:tcPr>
          <w:p w14:paraId="0C087000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lang w:eastAsia="de-DE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14:paraId="3ABD62E1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Text als Ganzes</w:t>
            </w:r>
          </w:p>
        </w:tc>
        <w:tc>
          <w:tcPr>
            <w:tcW w:w="5902" w:type="dxa"/>
            <w:shd w:val="clear" w:color="auto" w:fill="auto"/>
          </w:tcPr>
          <w:p w14:paraId="0E871208" w14:textId="7BB67F67" w:rsidR="003B66BF" w:rsidRPr="00673BEA" w:rsidRDefault="003B66BF" w:rsidP="00A61823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Ist ein </w:t>
            </w:r>
            <w:r w:rsidR="00681A59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«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roter Faden</w:t>
            </w:r>
            <w:r w:rsidR="00681A59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»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 </w:t>
            </w:r>
            <w:r w:rsidR="00A61823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erkennbar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? Ist der Text ein </w:t>
            </w:r>
            <w:r w:rsidR="00681A59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«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stimmiges Ganzes</w:t>
            </w:r>
            <w:r w:rsidR="00681A59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»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?</w:t>
            </w:r>
          </w:p>
        </w:tc>
        <w:tc>
          <w:tcPr>
            <w:tcW w:w="1891" w:type="dxa"/>
            <w:shd w:val="clear" w:color="auto" w:fill="auto"/>
          </w:tcPr>
          <w:p w14:paraId="6ECB6A89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</w:p>
        </w:tc>
      </w:tr>
      <w:tr w:rsidR="003B66BF" w:rsidRPr="00673BEA" w14:paraId="439815C5" w14:textId="77777777" w:rsidTr="00D14857">
        <w:trPr>
          <w:trHeight w:val="461"/>
        </w:trPr>
        <w:tc>
          <w:tcPr>
            <w:tcW w:w="372" w:type="dxa"/>
            <w:tcBorders>
              <w:top w:val="nil"/>
              <w:bottom w:val="nil"/>
            </w:tcBorders>
            <w:shd w:val="clear" w:color="auto" w:fill="auto"/>
          </w:tcPr>
          <w:p w14:paraId="2F31E059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lang w:eastAsia="de-DE"/>
              </w:rPr>
            </w:pPr>
          </w:p>
        </w:tc>
        <w:tc>
          <w:tcPr>
            <w:tcW w:w="1715" w:type="dxa"/>
            <w:shd w:val="clear" w:color="auto" w:fill="auto"/>
          </w:tcPr>
          <w:p w14:paraId="27788DB3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Calibri"/>
                <w:spacing w:val="2"/>
                <w:sz w:val="22"/>
                <w:lang w:eastAsia="de-DE"/>
              </w:rPr>
              <w:t>Inhaltliche Übergänge</w:t>
            </w:r>
          </w:p>
        </w:tc>
        <w:tc>
          <w:tcPr>
            <w:tcW w:w="5902" w:type="dxa"/>
            <w:shd w:val="clear" w:color="auto" w:fill="auto"/>
          </w:tcPr>
          <w:p w14:paraId="56E0DDEC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Sind die einzelnen thematischen Übergänge versprachlicht und nachvollziehbar? </w:t>
            </w:r>
          </w:p>
        </w:tc>
        <w:tc>
          <w:tcPr>
            <w:tcW w:w="1891" w:type="dxa"/>
            <w:shd w:val="clear" w:color="auto" w:fill="auto"/>
          </w:tcPr>
          <w:p w14:paraId="0BAE9508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</w:p>
        </w:tc>
      </w:tr>
      <w:tr w:rsidR="003B66BF" w:rsidRPr="00673BEA" w14:paraId="49D4F0C4" w14:textId="77777777" w:rsidTr="00D14857">
        <w:trPr>
          <w:trHeight w:val="546"/>
        </w:trPr>
        <w:tc>
          <w:tcPr>
            <w:tcW w:w="372" w:type="dxa"/>
            <w:tcBorders>
              <w:top w:val="nil"/>
            </w:tcBorders>
            <w:shd w:val="clear" w:color="auto" w:fill="auto"/>
          </w:tcPr>
          <w:p w14:paraId="3C87F372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lang w:eastAsia="de-DE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</w:tcPr>
          <w:p w14:paraId="46931DD4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Calibri"/>
                <w:spacing w:val="2"/>
                <w:sz w:val="22"/>
                <w:lang w:eastAsia="de-DE"/>
              </w:rPr>
              <w:t>Verknüpfung der Textteile</w:t>
            </w:r>
          </w:p>
        </w:tc>
        <w:tc>
          <w:tcPr>
            <w:tcW w:w="5902" w:type="dxa"/>
            <w:tcBorders>
              <w:bottom w:val="single" w:sz="4" w:space="0" w:color="auto"/>
            </w:tcBorders>
            <w:shd w:val="clear" w:color="auto" w:fill="auto"/>
          </w:tcPr>
          <w:p w14:paraId="14EC1773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Werden die Abschnitte untereinander verknüpft?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</w:tcPr>
          <w:p w14:paraId="404C4A8E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</w:p>
        </w:tc>
      </w:tr>
      <w:tr w:rsidR="003B66BF" w:rsidRPr="00F13E63" w14:paraId="6BA0723D" w14:textId="77777777" w:rsidTr="00F13E63">
        <w:trPr>
          <w:trHeight w:val="392"/>
        </w:trPr>
        <w:tc>
          <w:tcPr>
            <w:tcW w:w="372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9257E7A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</w:p>
        </w:tc>
        <w:tc>
          <w:tcPr>
            <w:tcW w:w="9509" w:type="dxa"/>
            <w:gridSpan w:val="3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E71B7AD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  <w:r w:rsidRPr="00F13E63"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  <w:t>Sprachliche Verknüpfungsmittel</w:t>
            </w:r>
          </w:p>
        </w:tc>
      </w:tr>
      <w:tr w:rsidR="003B66BF" w:rsidRPr="00673BEA" w14:paraId="1FD5F0CD" w14:textId="77777777" w:rsidTr="00D14857">
        <w:trPr>
          <w:trHeight w:val="565"/>
        </w:trPr>
        <w:tc>
          <w:tcPr>
            <w:tcW w:w="372" w:type="dxa"/>
            <w:shd w:val="clear" w:color="auto" w:fill="auto"/>
          </w:tcPr>
          <w:p w14:paraId="054B7AE3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2</w:t>
            </w:r>
          </w:p>
        </w:tc>
        <w:tc>
          <w:tcPr>
            <w:tcW w:w="1715" w:type="dxa"/>
            <w:shd w:val="clear" w:color="auto" w:fill="auto"/>
          </w:tcPr>
          <w:p w14:paraId="3BB5F928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Pro-Formen und andere </w:t>
            </w:r>
            <w:proofErr w:type="spellStart"/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Wiederauf</w:t>
            </w:r>
            <w:proofErr w:type="spellEnd"/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-nahmen</w:t>
            </w:r>
          </w:p>
        </w:tc>
        <w:tc>
          <w:tcPr>
            <w:tcW w:w="5902" w:type="dxa"/>
            <w:shd w:val="clear" w:color="auto" w:fill="auto"/>
          </w:tcPr>
          <w:p w14:paraId="4F245131" w14:textId="77777777" w:rsidR="003B66BF" w:rsidRPr="00673BEA" w:rsidRDefault="003B66BF" w:rsidP="00D14857">
            <w:pPr>
              <w:spacing w:after="6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Gibt es Wiederaufnahmen durch Pro-Formen (oder Synonyme)?</w:t>
            </w:r>
          </w:p>
          <w:p w14:paraId="3F4BA097" w14:textId="22BEAB47" w:rsidR="003B66BF" w:rsidRPr="00673BEA" w:rsidRDefault="003B66BF" w:rsidP="003174BC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u w:val="single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z.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B.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die Frau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…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sie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…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diese;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im Wald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…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dort;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deine Hilfe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…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damit</w:t>
            </w:r>
            <w:r w:rsidR="003174BC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;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das Fest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…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die Party</w:t>
            </w:r>
          </w:p>
        </w:tc>
        <w:tc>
          <w:tcPr>
            <w:tcW w:w="1891" w:type="dxa"/>
            <w:shd w:val="clear" w:color="auto" w:fill="auto"/>
          </w:tcPr>
          <w:p w14:paraId="535C87E3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  <w:tr w:rsidR="003B66BF" w:rsidRPr="00673BEA" w14:paraId="51DB2CB0" w14:textId="77777777" w:rsidTr="00D14857">
        <w:trPr>
          <w:trHeight w:val="1277"/>
        </w:trPr>
        <w:tc>
          <w:tcPr>
            <w:tcW w:w="372" w:type="dxa"/>
            <w:shd w:val="clear" w:color="auto" w:fill="auto"/>
          </w:tcPr>
          <w:p w14:paraId="6D839A13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bookmarkStart w:id="0" w:name="_GoBack" w:colFirst="4" w:colLast="4"/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3</w:t>
            </w:r>
          </w:p>
        </w:tc>
        <w:tc>
          <w:tcPr>
            <w:tcW w:w="1715" w:type="dxa"/>
            <w:shd w:val="clear" w:color="auto" w:fill="auto"/>
          </w:tcPr>
          <w:p w14:paraId="6CBAAE2E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Neben- und unterordnende Konjunktionen</w:t>
            </w:r>
          </w:p>
        </w:tc>
        <w:tc>
          <w:tcPr>
            <w:tcW w:w="5902" w:type="dxa"/>
            <w:shd w:val="clear" w:color="auto" w:fill="auto"/>
          </w:tcPr>
          <w:p w14:paraId="50B90E79" w14:textId="77777777" w:rsidR="003B66BF" w:rsidRPr="00673BEA" w:rsidRDefault="003B66BF" w:rsidP="00D14857">
            <w:pPr>
              <w:spacing w:after="6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Enthält der Text angemess</w:t>
            </w:r>
            <w:r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ene (logische und adäquate) Ver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knüpfungsmittel? </w:t>
            </w:r>
          </w:p>
          <w:p w14:paraId="666D2A38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Nebenordnende </w:t>
            </w:r>
            <w:proofErr w:type="spellStart"/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Konj</w:t>
            </w:r>
            <w:proofErr w:type="spellEnd"/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.: und, oder, aber, denn</w:t>
            </w:r>
          </w:p>
          <w:p w14:paraId="04F9A6A0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Unterordnende </w:t>
            </w:r>
            <w:proofErr w:type="spellStart"/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Konj</w:t>
            </w:r>
            <w:proofErr w:type="spellEnd"/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.: weil, wenn, obwohl</w:t>
            </w:r>
          </w:p>
          <w:p w14:paraId="7879FA66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Calibri"/>
                <w:spacing w:val="2"/>
                <w:sz w:val="22"/>
                <w:lang w:eastAsia="de-DE"/>
              </w:rPr>
              <w:t>(Unlogische Verknüpfung</w:t>
            </w:r>
            <w:r w:rsidRPr="00673BEA">
              <w:rPr>
                <w:rFonts w:ascii="Arial" w:eastAsia="Times New Roman" w:hAnsi="Arial" w:cs="Calibri"/>
                <w:i/>
                <w:spacing w:val="2"/>
                <w:sz w:val="22"/>
                <w:lang w:eastAsia="de-DE"/>
              </w:rPr>
              <w:t>: Jemand wohnt in der Stadt, aber in einem eigenen Haus.</w:t>
            </w:r>
            <w:r w:rsidRPr="00673BEA">
              <w:rPr>
                <w:rFonts w:ascii="Arial" w:eastAsia="Times New Roman" w:hAnsi="Arial" w:cs="Calibri"/>
                <w:spacing w:val="2"/>
                <w:sz w:val="22"/>
                <w:lang w:eastAsia="de-DE"/>
              </w:rPr>
              <w:t>)</w:t>
            </w:r>
          </w:p>
        </w:tc>
        <w:tc>
          <w:tcPr>
            <w:tcW w:w="1891" w:type="dxa"/>
            <w:shd w:val="clear" w:color="auto" w:fill="auto"/>
          </w:tcPr>
          <w:p w14:paraId="7A8816AF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  <w:bookmarkEnd w:id="0"/>
      <w:tr w:rsidR="003B66BF" w:rsidRPr="00673BEA" w14:paraId="765756B9" w14:textId="77777777" w:rsidTr="00D14857">
        <w:trPr>
          <w:trHeight w:val="820"/>
        </w:trPr>
        <w:tc>
          <w:tcPr>
            <w:tcW w:w="372" w:type="dxa"/>
            <w:shd w:val="clear" w:color="auto" w:fill="auto"/>
          </w:tcPr>
          <w:p w14:paraId="604E322E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4</w:t>
            </w:r>
          </w:p>
        </w:tc>
        <w:tc>
          <w:tcPr>
            <w:tcW w:w="1715" w:type="dxa"/>
            <w:shd w:val="clear" w:color="auto" w:fill="auto"/>
          </w:tcPr>
          <w:p w14:paraId="32E7EB2C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Adverbien </w:t>
            </w:r>
            <w:r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und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 weitere Satz-überleitungen</w:t>
            </w:r>
          </w:p>
        </w:tc>
        <w:tc>
          <w:tcPr>
            <w:tcW w:w="5902" w:type="dxa"/>
            <w:shd w:val="clear" w:color="auto" w:fill="auto"/>
          </w:tcPr>
          <w:p w14:paraId="0635D65F" w14:textId="77777777" w:rsidR="003B66BF" w:rsidRPr="00673BEA" w:rsidRDefault="003B66BF" w:rsidP="00D14857">
            <w:pPr>
              <w:spacing w:after="60" w:line="240" w:lineRule="auto"/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Enthält der Text angemessene (logische und adäquate) Adverbien? </w:t>
            </w:r>
          </w:p>
          <w:p w14:paraId="5A6DB6C1" w14:textId="7EE49896" w:rsidR="003B66BF" w:rsidRPr="00673BEA" w:rsidRDefault="003B66BF">
            <w:pPr>
              <w:spacing w:after="0" w:line="240" w:lineRule="auto"/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z.</w:t>
            </w:r>
            <w:r w:rsidR="004609C2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>B. nun, plötzlich, vorher, oben etc.; in gleicher Weise; zum Schluss</w:t>
            </w:r>
          </w:p>
        </w:tc>
        <w:tc>
          <w:tcPr>
            <w:tcW w:w="1891" w:type="dxa"/>
            <w:shd w:val="clear" w:color="auto" w:fill="auto"/>
          </w:tcPr>
          <w:p w14:paraId="3E08E574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  <w:tr w:rsidR="003B66BF" w:rsidRPr="00F13E63" w14:paraId="36614827" w14:textId="77777777" w:rsidTr="00D14857">
        <w:trPr>
          <w:trHeight w:val="389"/>
        </w:trPr>
        <w:tc>
          <w:tcPr>
            <w:tcW w:w="372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FA6F145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Cs w:val="20"/>
                <w:lang w:eastAsia="de-DE"/>
              </w:rPr>
            </w:pPr>
          </w:p>
        </w:tc>
        <w:tc>
          <w:tcPr>
            <w:tcW w:w="9509" w:type="dxa"/>
            <w:gridSpan w:val="3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12829380" w14:textId="77777777" w:rsidR="003B66BF" w:rsidRPr="00F13E63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</w:pPr>
            <w:r w:rsidRPr="00F13E63">
              <w:rPr>
                <w:rFonts w:ascii="Arial" w:eastAsia="Times New Roman" w:hAnsi="Arial" w:cs="Times New Roman"/>
                <w:b/>
                <w:spacing w:val="2"/>
                <w:szCs w:val="20"/>
                <w:lang w:eastAsia="de-DE"/>
              </w:rPr>
              <w:t>Weitere Indikatoren</w:t>
            </w:r>
          </w:p>
        </w:tc>
      </w:tr>
      <w:tr w:rsidR="003B66BF" w:rsidRPr="00673BEA" w14:paraId="1E8E1C5A" w14:textId="77777777" w:rsidTr="00D14857">
        <w:trPr>
          <w:trHeight w:val="419"/>
        </w:trPr>
        <w:tc>
          <w:tcPr>
            <w:tcW w:w="372" w:type="dxa"/>
            <w:shd w:val="clear" w:color="auto" w:fill="auto"/>
          </w:tcPr>
          <w:p w14:paraId="4D19D1EA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5</w:t>
            </w:r>
          </w:p>
        </w:tc>
        <w:tc>
          <w:tcPr>
            <w:tcW w:w="1715" w:type="dxa"/>
            <w:shd w:val="clear" w:color="auto" w:fill="auto"/>
          </w:tcPr>
          <w:p w14:paraId="7296DE5D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Adressaten-orientierung </w:t>
            </w:r>
          </w:p>
        </w:tc>
        <w:tc>
          <w:tcPr>
            <w:tcW w:w="5902" w:type="dxa"/>
            <w:shd w:val="clear" w:color="auto" w:fill="auto"/>
          </w:tcPr>
          <w:p w14:paraId="20DD8641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Ist der Perspektivenwechsel gelungen? Ist eine angemessene </w:t>
            </w:r>
            <w:r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Hörer/innen- bzw. </w:t>
            </w:r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Leser/</w:t>
            </w:r>
            <w:proofErr w:type="spellStart"/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>innenorientierung</w:t>
            </w:r>
            <w:proofErr w:type="spellEnd"/>
            <w:r w:rsidRPr="00673BEA">
              <w:rPr>
                <w:rFonts w:ascii="Arial" w:eastAsia="Times New Roman" w:hAnsi="Arial" w:cs="Times New Roman"/>
                <w:spacing w:val="2"/>
                <w:sz w:val="22"/>
                <w:lang w:eastAsia="de-DE"/>
              </w:rPr>
              <w:t xml:space="preserve"> feststellbar? Ist der Text verständlich?</w:t>
            </w:r>
          </w:p>
        </w:tc>
        <w:tc>
          <w:tcPr>
            <w:tcW w:w="1891" w:type="dxa"/>
            <w:shd w:val="clear" w:color="auto" w:fill="auto"/>
          </w:tcPr>
          <w:p w14:paraId="6D7437D0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  <w:tr w:rsidR="003B66BF" w:rsidRPr="00673BEA" w14:paraId="26C3BBEB" w14:textId="77777777" w:rsidTr="00D14857">
        <w:trPr>
          <w:trHeight w:val="806"/>
        </w:trPr>
        <w:tc>
          <w:tcPr>
            <w:tcW w:w="372" w:type="dxa"/>
            <w:shd w:val="clear" w:color="auto" w:fill="auto"/>
          </w:tcPr>
          <w:p w14:paraId="4CE270DA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6</w:t>
            </w:r>
          </w:p>
        </w:tc>
        <w:tc>
          <w:tcPr>
            <w:tcW w:w="1715" w:type="dxa"/>
            <w:shd w:val="clear" w:color="auto" w:fill="auto"/>
          </w:tcPr>
          <w:p w14:paraId="261031F7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Wortschatz</w:t>
            </w:r>
          </w:p>
        </w:tc>
        <w:tc>
          <w:tcPr>
            <w:tcW w:w="5902" w:type="dxa"/>
            <w:shd w:val="clear" w:color="auto" w:fill="auto"/>
          </w:tcPr>
          <w:p w14:paraId="5659913E" w14:textId="0F0F5176" w:rsidR="003B66BF" w:rsidRPr="001B21EB" w:rsidRDefault="003B66BF" w:rsidP="00D14857">
            <w:pPr>
              <w:spacing w:after="60" w:line="240" w:lineRule="auto"/>
              <w:rPr>
                <w:rFonts w:ascii="Arial" w:hAnsi="Arial" w:cs="Arial"/>
                <w:sz w:val="22"/>
                <w:szCs w:val="20"/>
              </w:rPr>
            </w:pPr>
            <w:r w:rsidRPr="001B21EB">
              <w:rPr>
                <w:rFonts w:ascii="Arial" w:hAnsi="Arial" w:cs="Arial"/>
                <w:sz w:val="22"/>
                <w:szCs w:val="20"/>
              </w:rPr>
              <w:t>Wird angemessener Wortschatz verwendet? (z.</w:t>
            </w:r>
            <w:r w:rsidR="004609C2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1B21EB">
              <w:rPr>
                <w:rFonts w:ascii="Arial" w:hAnsi="Arial" w:cs="Arial"/>
                <w:sz w:val="22"/>
                <w:szCs w:val="20"/>
              </w:rPr>
              <w:t xml:space="preserve">B. </w:t>
            </w:r>
            <w:r w:rsidRPr="001B21EB">
              <w:rPr>
                <w:rFonts w:ascii="Arial" w:hAnsi="Arial" w:cs="Arial"/>
                <w:i/>
                <w:sz w:val="22"/>
                <w:szCs w:val="20"/>
              </w:rPr>
              <w:t>Das nervt!</w:t>
            </w:r>
            <w:r w:rsidRPr="001B21EB">
              <w:rPr>
                <w:rFonts w:ascii="Arial" w:hAnsi="Arial" w:cs="Arial"/>
                <w:sz w:val="22"/>
                <w:szCs w:val="20"/>
              </w:rPr>
              <w:t xml:space="preserve"> vs. </w:t>
            </w:r>
            <w:r w:rsidRPr="001B21EB">
              <w:rPr>
                <w:rFonts w:ascii="Arial" w:hAnsi="Arial" w:cs="Arial"/>
                <w:i/>
                <w:sz w:val="22"/>
                <w:szCs w:val="20"/>
              </w:rPr>
              <w:t>Das ärgert mich).</w:t>
            </w:r>
          </w:p>
          <w:p w14:paraId="4525E06C" w14:textId="06F6867E" w:rsidR="003B66BF" w:rsidRPr="001B21EB" w:rsidRDefault="003B66BF">
            <w:pPr>
              <w:spacing w:after="0" w:line="240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1B21EB">
              <w:rPr>
                <w:rFonts w:ascii="Arial" w:hAnsi="Arial" w:cs="Arial"/>
                <w:sz w:val="22"/>
                <w:szCs w:val="20"/>
              </w:rPr>
              <w:t>Wird der Wortschatz angemessen differenziert? (z.</w:t>
            </w:r>
            <w:r w:rsidR="004609C2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1B21EB">
              <w:rPr>
                <w:rFonts w:ascii="Arial" w:hAnsi="Arial" w:cs="Arial"/>
                <w:sz w:val="22"/>
                <w:szCs w:val="20"/>
              </w:rPr>
              <w:t xml:space="preserve">B. </w:t>
            </w:r>
            <w:r w:rsidRPr="001B21EB">
              <w:rPr>
                <w:rFonts w:ascii="Arial" w:hAnsi="Arial" w:cs="Arial"/>
                <w:i/>
                <w:sz w:val="22"/>
                <w:szCs w:val="20"/>
              </w:rPr>
              <w:t>Das Kind ist fröhlich</w:t>
            </w:r>
            <w:r w:rsidRPr="001B21EB">
              <w:rPr>
                <w:rFonts w:ascii="Arial" w:hAnsi="Arial" w:cs="Arial"/>
                <w:sz w:val="22"/>
                <w:szCs w:val="20"/>
              </w:rPr>
              <w:t xml:space="preserve"> vs. </w:t>
            </w:r>
            <w:r w:rsidRPr="001B21EB">
              <w:rPr>
                <w:rFonts w:ascii="Arial" w:hAnsi="Arial" w:cs="Arial"/>
                <w:i/>
                <w:sz w:val="22"/>
                <w:szCs w:val="20"/>
              </w:rPr>
              <w:t>Das Mädchen ist erleichtert</w:t>
            </w:r>
            <w:r w:rsidR="00FA7051">
              <w:rPr>
                <w:rFonts w:ascii="Arial" w:hAnsi="Arial" w:cs="Arial"/>
                <w:i/>
                <w:sz w:val="22"/>
                <w:szCs w:val="20"/>
              </w:rPr>
              <w:t>;</w:t>
            </w:r>
            <w:r w:rsidRPr="001B21EB">
              <w:rPr>
                <w:rFonts w:ascii="Arial" w:hAnsi="Arial" w:cs="Arial"/>
                <w:i/>
                <w:sz w:val="22"/>
                <w:szCs w:val="20"/>
              </w:rPr>
              <w:t xml:space="preserve"> Der Mann geht</w:t>
            </w:r>
            <w:r w:rsidRPr="001B21EB">
              <w:rPr>
                <w:rFonts w:ascii="Arial" w:hAnsi="Arial" w:cs="Arial"/>
                <w:sz w:val="22"/>
                <w:szCs w:val="20"/>
              </w:rPr>
              <w:t xml:space="preserve"> vs. </w:t>
            </w:r>
            <w:r w:rsidRPr="001B21EB">
              <w:rPr>
                <w:rFonts w:ascii="Arial" w:hAnsi="Arial" w:cs="Arial"/>
                <w:i/>
                <w:sz w:val="22"/>
                <w:szCs w:val="20"/>
              </w:rPr>
              <w:t>Der Dieb schleicht</w:t>
            </w:r>
            <w:r w:rsidRPr="001B21EB">
              <w:rPr>
                <w:rFonts w:ascii="Arial" w:hAnsi="Arial" w:cs="Arial"/>
                <w:sz w:val="22"/>
                <w:szCs w:val="20"/>
              </w:rPr>
              <w:t>)</w:t>
            </w:r>
          </w:p>
        </w:tc>
        <w:tc>
          <w:tcPr>
            <w:tcW w:w="1891" w:type="dxa"/>
            <w:shd w:val="clear" w:color="auto" w:fill="auto"/>
          </w:tcPr>
          <w:p w14:paraId="591F7476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  <w:tr w:rsidR="003B66BF" w:rsidRPr="00673BEA" w14:paraId="00BF5548" w14:textId="77777777" w:rsidTr="00D14857">
        <w:trPr>
          <w:trHeight w:val="1226"/>
        </w:trPr>
        <w:tc>
          <w:tcPr>
            <w:tcW w:w="372" w:type="dxa"/>
            <w:shd w:val="clear" w:color="auto" w:fill="auto"/>
          </w:tcPr>
          <w:p w14:paraId="3E0CF32C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7</w:t>
            </w:r>
          </w:p>
        </w:tc>
        <w:tc>
          <w:tcPr>
            <w:tcW w:w="1715" w:type="dxa"/>
            <w:shd w:val="clear" w:color="auto" w:fill="auto"/>
          </w:tcPr>
          <w:p w14:paraId="11D9BFCB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Gebrauch der Zeiten</w:t>
            </w:r>
          </w:p>
        </w:tc>
        <w:tc>
          <w:tcPr>
            <w:tcW w:w="5902" w:type="dxa"/>
            <w:shd w:val="clear" w:color="auto" w:fill="auto"/>
          </w:tcPr>
          <w:p w14:paraId="699F9C4B" w14:textId="4DF7732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Werden die Zeiten so verwendet, dass die Zeitachse korrekt wiedergegeben wird? </w:t>
            </w:r>
          </w:p>
          <w:p w14:paraId="2B3BE960" w14:textId="77777777" w:rsidR="003B66BF" w:rsidRPr="00673BEA" w:rsidRDefault="003B66BF" w:rsidP="00D14857">
            <w:pPr>
              <w:spacing w:before="40"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z.B. Gestern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blieb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ich zu Hause, da ich meiner Mutter helfen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musste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. Am Abend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las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ich mein spannendes Buch weiter. Aber heute 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u w:val="single"/>
                <w:lang w:eastAsia="de-DE"/>
              </w:rPr>
              <w:t>gehe</w:t>
            </w:r>
            <w:r w:rsidRPr="00673BEA">
              <w:rPr>
                <w:rFonts w:ascii="Arial" w:eastAsia="Times New Roman" w:hAnsi="Arial" w:cs="Times New Roman"/>
                <w:i/>
                <w:spacing w:val="2"/>
                <w:sz w:val="22"/>
                <w:szCs w:val="20"/>
                <w:lang w:eastAsia="de-DE"/>
              </w:rPr>
              <w:t xml:space="preserve"> ich zu meiner Freundin.</w:t>
            </w:r>
          </w:p>
        </w:tc>
        <w:tc>
          <w:tcPr>
            <w:tcW w:w="1891" w:type="dxa"/>
            <w:shd w:val="clear" w:color="auto" w:fill="auto"/>
          </w:tcPr>
          <w:p w14:paraId="3474D294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  <w:tr w:rsidR="003B66BF" w:rsidRPr="00673BEA" w14:paraId="246A6D44" w14:textId="77777777" w:rsidTr="00D14857">
        <w:trPr>
          <w:trHeight w:val="448"/>
        </w:trPr>
        <w:tc>
          <w:tcPr>
            <w:tcW w:w="372" w:type="dxa"/>
            <w:shd w:val="clear" w:color="auto" w:fill="auto"/>
          </w:tcPr>
          <w:p w14:paraId="473752A5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pacing w:val="2"/>
                <w:sz w:val="22"/>
                <w:szCs w:val="20"/>
                <w:lang w:eastAsia="de-DE"/>
              </w:rPr>
              <w:t>8</w:t>
            </w:r>
          </w:p>
        </w:tc>
        <w:tc>
          <w:tcPr>
            <w:tcW w:w="1715" w:type="dxa"/>
            <w:shd w:val="clear" w:color="auto" w:fill="auto"/>
          </w:tcPr>
          <w:p w14:paraId="306A5338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 xml:space="preserve">Textsorten-entsprechung </w:t>
            </w:r>
          </w:p>
        </w:tc>
        <w:tc>
          <w:tcPr>
            <w:tcW w:w="5902" w:type="dxa"/>
            <w:shd w:val="clear" w:color="auto" w:fill="auto"/>
          </w:tcPr>
          <w:p w14:paraId="7A075106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  <w:t>Zeigt der Text Merkmale der gewählten Textsorte?</w:t>
            </w:r>
          </w:p>
        </w:tc>
        <w:tc>
          <w:tcPr>
            <w:tcW w:w="1891" w:type="dxa"/>
            <w:shd w:val="clear" w:color="auto" w:fill="auto"/>
          </w:tcPr>
          <w:p w14:paraId="05BC508A" w14:textId="77777777" w:rsidR="003B66BF" w:rsidRPr="00673BEA" w:rsidRDefault="003B66BF" w:rsidP="00D14857">
            <w:pPr>
              <w:spacing w:after="0" w:line="240" w:lineRule="auto"/>
              <w:rPr>
                <w:rFonts w:ascii="Arial" w:eastAsia="Times New Roman" w:hAnsi="Arial" w:cs="Times New Roman"/>
                <w:spacing w:val="2"/>
                <w:sz w:val="22"/>
                <w:szCs w:val="20"/>
                <w:lang w:eastAsia="de-DE"/>
              </w:rPr>
            </w:pPr>
          </w:p>
        </w:tc>
      </w:tr>
    </w:tbl>
    <w:p w14:paraId="21EE86D9" w14:textId="77777777" w:rsidR="001579B9" w:rsidRDefault="001579B9" w:rsidP="003B66BF"/>
    <w:sectPr w:rsidR="001579B9" w:rsidSect="006B48C2">
      <w:footerReference w:type="default" r:id="rId7"/>
      <w:pgSz w:w="11906" w:h="16838"/>
      <w:pgMar w:top="673" w:right="707" w:bottom="1134" w:left="1418" w:header="709" w:footer="26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4D27E2" w15:done="0"/>
  <w15:commentEx w15:paraId="1A51B1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5E1F2" w14:textId="77777777" w:rsidR="00F0121B" w:rsidRDefault="00F0121B" w:rsidP="00775BD0">
      <w:pPr>
        <w:spacing w:after="0" w:line="240" w:lineRule="auto"/>
      </w:pPr>
      <w:r>
        <w:separator/>
      </w:r>
    </w:p>
  </w:endnote>
  <w:endnote w:type="continuationSeparator" w:id="0">
    <w:p w14:paraId="4F990795" w14:textId="77777777" w:rsidR="00F0121B" w:rsidRDefault="00F0121B" w:rsidP="0077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607DD" w14:textId="7F5D46CB" w:rsidR="009F6833" w:rsidRPr="00AC3939" w:rsidRDefault="009F6833" w:rsidP="009F6833">
    <w:pPr>
      <w:spacing w:line="183" w:lineRule="exact"/>
      <w:ind w:left="20"/>
      <w:rPr>
        <w:rFonts w:ascii="Arial" w:eastAsia="Arial" w:hAnsi="Arial" w:cs="Arial"/>
        <w:sz w:val="14"/>
        <w:szCs w:val="14"/>
      </w:rPr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3CD87065" wp14:editId="0B20C9F6">
          <wp:simplePos x="0" y="0"/>
          <wp:positionH relativeFrom="page">
            <wp:posOffset>6548120</wp:posOffset>
          </wp:positionH>
          <wp:positionV relativeFrom="page">
            <wp:posOffset>9999184</wp:posOffset>
          </wp:positionV>
          <wp:extent cx="506730" cy="281940"/>
          <wp:effectExtent l="0" t="0" r="7620" b="381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spacing w:val="-1"/>
        <w:sz w:val="16"/>
        <w:szCs w:val="16"/>
      </w:rPr>
      <w:t>Bildungssprache Indikatoren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er</w:t>
    </w:r>
    <w:r w:rsidRPr="00AC3939">
      <w:rPr>
        <w:rFonts w:ascii="Arial" w:eastAsia="Arial" w:hAnsi="Arial" w:cs="Arial"/>
        <w:spacing w:val="1"/>
        <w:sz w:val="16"/>
        <w:szCs w:val="16"/>
      </w:rPr>
      <w:t>s</w:t>
    </w:r>
    <w:r w:rsidRPr="00AC3939">
      <w:rPr>
        <w:rFonts w:ascii="Arial" w:eastAsia="Arial" w:hAnsi="Arial" w:cs="Arial"/>
        <w:sz w:val="16"/>
        <w:szCs w:val="16"/>
      </w:rPr>
      <w:t>i</w:t>
    </w:r>
    <w:r w:rsidRPr="00AC3939">
      <w:rPr>
        <w:rFonts w:ascii="Arial" w:eastAsia="Arial" w:hAnsi="Arial" w:cs="Arial"/>
        <w:spacing w:val="-1"/>
        <w:sz w:val="16"/>
        <w:szCs w:val="16"/>
      </w:rPr>
      <w:t>o</w:t>
    </w:r>
    <w:r w:rsidRPr="00AC3939">
      <w:rPr>
        <w:rFonts w:ascii="Arial" w:eastAsia="Arial" w:hAnsi="Arial" w:cs="Arial"/>
        <w:sz w:val="16"/>
        <w:szCs w:val="16"/>
      </w:rPr>
      <w:t>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1"/>
        <w:sz w:val="16"/>
        <w:szCs w:val="16"/>
      </w:rPr>
      <w:t>1</w:t>
    </w:r>
    <w:r w:rsidRPr="00AC3939">
      <w:rPr>
        <w:rFonts w:ascii="Arial" w:eastAsia="Arial" w:hAnsi="Arial" w:cs="Arial"/>
        <w:sz w:val="16"/>
        <w:szCs w:val="16"/>
      </w:rPr>
      <w:t>.0 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4B7CCE">
      <w:rPr>
        <w:rFonts w:ascii="Arial" w:eastAsia="Arial" w:hAnsi="Arial" w:cs="Arial"/>
        <w:spacing w:val="-4"/>
        <w:sz w:val="16"/>
        <w:szCs w:val="16"/>
      </w:rPr>
      <w:t>www.schulverlag.ch/dazunterrichten</w:t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 w:rsidR="006B48C2">
      <w:rPr>
        <w:rFonts w:ascii="Arial" w:eastAsia="Arial" w:hAnsi="Arial" w:cs="Arial"/>
        <w:sz w:val="16"/>
        <w:szCs w:val="16"/>
      </w:rPr>
      <w:tab/>
    </w:r>
    <w:r w:rsidR="006B48C2">
      <w:rPr>
        <w:rFonts w:ascii="Arial" w:eastAsia="Arial" w:hAnsi="Arial" w:cs="Arial"/>
        <w:sz w:val="16"/>
        <w:szCs w:val="16"/>
      </w:rPr>
      <w:tab/>
    </w:r>
    <w:r w:rsidRPr="00AC3939">
      <w:rPr>
        <w:rFonts w:ascii="Arial" w:eastAsia="Arial" w:hAnsi="Arial" w:cs="Arial"/>
        <w:sz w:val="16"/>
        <w:szCs w:val="16"/>
      </w:rPr>
      <w:fldChar w:fldCharType="begin"/>
    </w:r>
    <w:r w:rsidRPr="00AC3939">
      <w:rPr>
        <w:rFonts w:ascii="Arial" w:eastAsia="Arial" w:hAnsi="Arial" w:cs="Arial"/>
        <w:sz w:val="16"/>
        <w:szCs w:val="16"/>
      </w:rPr>
      <w:instrText>PAGE   \* MERGEFORMAT</w:instrText>
    </w:r>
    <w:r w:rsidRPr="00AC3939">
      <w:rPr>
        <w:rFonts w:ascii="Arial" w:eastAsia="Arial" w:hAnsi="Arial" w:cs="Arial"/>
        <w:sz w:val="16"/>
        <w:szCs w:val="16"/>
      </w:rPr>
      <w:fldChar w:fldCharType="separate"/>
    </w:r>
    <w:r w:rsidR="004B6896" w:rsidRPr="004B6896">
      <w:rPr>
        <w:rFonts w:ascii="Arial" w:eastAsia="Arial" w:hAnsi="Arial" w:cs="Arial"/>
        <w:noProof/>
        <w:sz w:val="16"/>
        <w:szCs w:val="16"/>
        <w:lang w:val="de-DE"/>
      </w:rPr>
      <w:t>1</w:t>
    </w:r>
    <w:r w:rsidRPr="00AC3939">
      <w:rPr>
        <w:rFonts w:ascii="Arial" w:eastAsia="Arial" w:hAnsi="Arial" w:cs="Arial"/>
        <w:sz w:val="16"/>
        <w:szCs w:val="16"/>
      </w:rPr>
      <w:fldChar w:fldCharType="end"/>
    </w:r>
    <w:r w:rsidRPr="00AC3939">
      <w:rPr>
        <w:rFonts w:ascii="Arial" w:eastAsia="Arial" w:hAnsi="Arial" w:cs="Arial"/>
        <w:sz w:val="16"/>
        <w:szCs w:val="16"/>
      </w:rPr>
      <w:br/>
      <w:t xml:space="preserve">© </w:t>
    </w:r>
    <w:r w:rsidRPr="00AC3939">
      <w:rPr>
        <w:rFonts w:ascii="Arial" w:eastAsia="Arial" w:hAnsi="Arial" w:cs="Arial"/>
        <w:spacing w:val="1"/>
        <w:sz w:val="16"/>
        <w:szCs w:val="16"/>
      </w:rPr>
      <w:t>2016</w:t>
    </w:r>
    <w:r w:rsidRPr="00AC3939">
      <w:rPr>
        <w:rFonts w:ascii="Arial" w:eastAsia="Arial" w:hAnsi="Arial" w:cs="Arial"/>
        <w:sz w:val="16"/>
        <w:szCs w:val="16"/>
      </w:rPr>
      <w:t xml:space="preserve"> 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S</w:t>
    </w:r>
    <w:r w:rsidRPr="00AC3939">
      <w:rPr>
        <w:rFonts w:ascii="Arial" w:eastAsia="Arial" w:hAnsi="Arial" w:cs="Arial"/>
        <w:spacing w:val="1"/>
        <w:sz w:val="16"/>
        <w:szCs w:val="16"/>
      </w:rPr>
      <w:t>c</w:t>
    </w:r>
    <w:r w:rsidRPr="00AC3939">
      <w:rPr>
        <w:rFonts w:ascii="Arial" w:eastAsia="Arial" w:hAnsi="Arial" w:cs="Arial"/>
        <w:spacing w:val="-1"/>
        <w:sz w:val="16"/>
        <w:szCs w:val="16"/>
      </w:rPr>
      <w:t>hu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2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er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1"/>
        <w:sz w:val="16"/>
        <w:szCs w:val="16"/>
      </w:rPr>
      <w:t>a</w:t>
    </w:r>
    <w:r w:rsidRPr="00AC3939">
      <w:rPr>
        <w:rFonts w:ascii="Arial" w:eastAsia="Arial" w:hAnsi="Arial" w:cs="Arial"/>
        <w:sz w:val="16"/>
        <w:szCs w:val="16"/>
      </w:rPr>
      <w:t xml:space="preserve">g </w:t>
    </w:r>
    <w:r w:rsidRPr="00AC3939">
      <w:rPr>
        <w:rFonts w:ascii="Arial" w:eastAsia="Arial" w:hAnsi="Arial" w:cs="Arial"/>
        <w:spacing w:val="-1"/>
        <w:sz w:val="16"/>
        <w:szCs w:val="16"/>
      </w:rPr>
      <w:t>p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1"/>
        <w:sz w:val="16"/>
        <w:szCs w:val="16"/>
      </w:rPr>
      <w:t>u</w:t>
    </w:r>
    <w:r w:rsidRPr="00AC3939">
      <w:rPr>
        <w:rFonts w:ascii="Arial" w:eastAsia="Arial" w:hAnsi="Arial" w:cs="Arial"/>
        <w:sz w:val="16"/>
        <w:szCs w:val="16"/>
      </w:rPr>
      <w:t>s</w:t>
    </w:r>
    <w:r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AG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/</w:t>
    </w:r>
    <w:r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B</w:t>
    </w:r>
    <w:r w:rsidRPr="00AC3939">
      <w:rPr>
        <w:rFonts w:ascii="Arial" w:eastAsia="Arial" w:hAnsi="Arial" w:cs="Arial"/>
        <w:spacing w:val="-4"/>
        <w:sz w:val="16"/>
        <w:szCs w:val="16"/>
      </w:rPr>
      <w:t>e</w:t>
    </w:r>
    <w:r w:rsidRPr="00AC3939">
      <w:rPr>
        <w:rFonts w:ascii="Arial" w:eastAsia="Arial" w:hAnsi="Arial" w:cs="Arial"/>
        <w:spacing w:val="1"/>
        <w:sz w:val="16"/>
        <w:szCs w:val="16"/>
      </w:rPr>
      <w:t>s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1"/>
        <w:sz w:val="16"/>
        <w:szCs w:val="16"/>
      </w:rPr>
      <w:t>and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1"/>
        <w:sz w:val="16"/>
        <w:szCs w:val="16"/>
      </w:rPr>
      <w:t>e</w:t>
    </w:r>
    <w:r w:rsidRPr="00AC3939">
      <w:rPr>
        <w:rFonts w:ascii="Arial" w:eastAsia="Arial" w:hAnsi="Arial" w:cs="Arial"/>
        <w:spacing w:val="-3"/>
        <w:sz w:val="16"/>
        <w:szCs w:val="16"/>
      </w:rPr>
      <w:t>i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2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o</w:t>
    </w:r>
    <w:r w:rsidRPr="00AC3939">
      <w:rPr>
        <w:rFonts w:ascii="Arial" w:eastAsia="Arial" w:hAnsi="Arial" w:cs="Arial"/>
        <w:sz w:val="16"/>
        <w:szCs w:val="16"/>
      </w:rPr>
      <w:t>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A</w:t>
    </w:r>
    <w:r w:rsidRPr="00AC3939">
      <w:rPr>
        <w:rFonts w:ascii="Arial" w:eastAsia="Arial" w:hAnsi="Arial" w:cs="Arial"/>
        <w:spacing w:val="-1"/>
        <w:sz w:val="16"/>
        <w:szCs w:val="16"/>
      </w:rPr>
      <w:t>r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3"/>
        <w:sz w:val="16"/>
        <w:szCs w:val="16"/>
      </w:rPr>
      <w:t>i</w:t>
    </w:r>
    <w:r w:rsidRPr="00AC3939">
      <w:rPr>
        <w:rFonts w:ascii="Arial" w:eastAsia="Arial" w:hAnsi="Arial" w:cs="Arial"/>
        <w:spacing w:val="1"/>
        <w:sz w:val="16"/>
        <w:szCs w:val="16"/>
      </w:rPr>
      <w:t>k</w:t>
    </w:r>
    <w:r w:rsidRPr="00AC3939">
      <w:rPr>
        <w:rFonts w:ascii="Arial" w:eastAsia="Arial" w:hAnsi="Arial" w:cs="Arial"/>
        <w:spacing w:val="-1"/>
        <w:sz w:val="16"/>
        <w:szCs w:val="16"/>
      </w:rPr>
      <w:t>e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1"/>
        <w:sz w:val="16"/>
        <w:szCs w:val="16"/>
      </w:rPr>
      <w:t>84443</w:t>
    </w:r>
    <w:r w:rsidRPr="00AC3939">
      <w:rPr>
        <w:rFonts w:ascii="Arial" w:eastAsia="Arial" w:hAnsi="Arial" w:cs="Arial"/>
        <w:spacing w:val="-1"/>
        <w:sz w:val="14"/>
        <w:szCs w:val="14"/>
      </w:rPr>
      <w:br/>
    </w:r>
    <w:r w:rsidRPr="00AC3939">
      <w:rPr>
        <w:rFonts w:ascii="Arial" w:hAnsi="Arial" w:cs="Arial"/>
        <w:sz w:val="14"/>
        <w:szCs w:val="14"/>
      </w:rPr>
      <w:t xml:space="preserve">Dies ist ein editierbares Arbeitsblatt. Der Verlag übernimmt die inhaltliche und rechtliche Verantwortung für das Originaldokument, </w:t>
    </w:r>
    <w:r>
      <w:rPr>
        <w:rFonts w:ascii="Arial" w:hAnsi="Arial" w:cs="Arial"/>
        <w:sz w:val="14"/>
        <w:szCs w:val="14"/>
      </w:rPr>
      <w:br/>
    </w:r>
    <w:r w:rsidRPr="00AC3939">
      <w:rPr>
        <w:rFonts w:ascii="Arial" w:hAnsi="Arial" w:cs="Arial"/>
        <w:sz w:val="14"/>
        <w:szCs w:val="14"/>
      </w:rPr>
      <w:t>nicht aber für die individuellen Anpassungen. Das Herauslösen, Kopieren und Weitergeben von Teilen dieses Arbeitsblattes ist untersagt.</w:t>
    </w:r>
    <w:r w:rsidRPr="004B7CCE">
      <w:rPr>
        <w:noProof/>
        <w:lang w:eastAsia="de-CH"/>
      </w:rPr>
      <w:t xml:space="preserve"> </w:t>
    </w:r>
  </w:p>
  <w:p w14:paraId="33836259" w14:textId="2550861F" w:rsidR="00775BD0" w:rsidRPr="009F6833" w:rsidRDefault="00775BD0" w:rsidP="009F683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19FB7" w14:textId="77777777" w:rsidR="00F0121B" w:rsidRDefault="00F0121B" w:rsidP="00775BD0">
      <w:pPr>
        <w:spacing w:after="0" w:line="240" w:lineRule="auto"/>
      </w:pPr>
      <w:r>
        <w:separator/>
      </w:r>
    </w:p>
  </w:footnote>
  <w:footnote w:type="continuationSeparator" w:id="0">
    <w:p w14:paraId="58EAC71D" w14:textId="77777777" w:rsidR="00F0121B" w:rsidRDefault="00F0121B" w:rsidP="00775BD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ist Erika">
    <w15:presenceInfo w15:providerId="Windows Live" w15:userId="de6ccf922d1207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BF"/>
    <w:rsid w:val="000C35DB"/>
    <w:rsid w:val="000C5011"/>
    <w:rsid w:val="001579B9"/>
    <w:rsid w:val="001B21EB"/>
    <w:rsid w:val="0023290A"/>
    <w:rsid w:val="003174BC"/>
    <w:rsid w:val="00396528"/>
    <w:rsid w:val="003B66BF"/>
    <w:rsid w:val="004609C2"/>
    <w:rsid w:val="00464F1D"/>
    <w:rsid w:val="004B6896"/>
    <w:rsid w:val="004D3FF6"/>
    <w:rsid w:val="00505D22"/>
    <w:rsid w:val="00622BF7"/>
    <w:rsid w:val="0064353C"/>
    <w:rsid w:val="00681A59"/>
    <w:rsid w:val="006B48C2"/>
    <w:rsid w:val="00775BD0"/>
    <w:rsid w:val="009F6833"/>
    <w:rsid w:val="00A61823"/>
    <w:rsid w:val="00B21D56"/>
    <w:rsid w:val="00BC1C60"/>
    <w:rsid w:val="00D42D11"/>
    <w:rsid w:val="00E963A7"/>
    <w:rsid w:val="00F0121B"/>
    <w:rsid w:val="00F13E63"/>
    <w:rsid w:val="00F217EC"/>
    <w:rsid w:val="00F910D6"/>
    <w:rsid w:val="00FA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5DC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6BF"/>
    <w:pPr>
      <w:spacing w:after="12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910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10D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10D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10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10D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6BF"/>
    <w:pPr>
      <w:spacing w:after="12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910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10D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10D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10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1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Schulverlag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Trachsel Nadine</dc:creator>
  <cp:lastModifiedBy>Steffen Sandro</cp:lastModifiedBy>
  <cp:revision>6</cp:revision>
  <dcterms:created xsi:type="dcterms:W3CDTF">2016-08-21T16:38:00Z</dcterms:created>
  <dcterms:modified xsi:type="dcterms:W3CDTF">2016-10-18T13:00:00Z</dcterms:modified>
</cp:coreProperties>
</file>